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57364" w14:textId="094C6595" w:rsidR="007034D5" w:rsidRDefault="007034D5" w:rsidP="007034D5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</w:t>
      </w:r>
      <w:r>
        <w:rPr>
          <w:rFonts w:cs="Arial"/>
          <w:b/>
          <w:bCs/>
          <w:sz w:val="28"/>
        </w:rPr>
        <w:t xml:space="preserve">    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               </w:t>
      </w:r>
      <w:r w:rsidR="00403E68">
        <w:rPr>
          <w:rFonts w:cs="Arial"/>
          <w:b/>
          <w:bCs/>
          <w:sz w:val="28"/>
        </w:rPr>
        <w:tab/>
        <w:t xml:space="preserve">            R1-1712731</w:t>
      </w:r>
    </w:p>
    <w:p w14:paraId="7828C015" w14:textId="77777777" w:rsidR="007034D5" w:rsidRDefault="007034D5" w:rsidP="007034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P.R. Czech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21th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25th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027D8374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55344">
        <w:rPr>
          <w:rFonts w:ascii="Arial" w:hAnsi="Arial"/>
          <w:sz w:val="24"/>
        </w:rPr>
        <w:t>6.1.2.3.2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05B14126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C37373" w:rsidRPr="00C37373">
        <w:rPr>
          <w:rFonts w:ascii="Arial" w:hAnsi="Arial"/>
        </w:rPr>
        <w:t>Discussion on the channels to carry CSI report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1F337A7D" w14:textId="511339F3" w:rsidR="002E2C98" w:rsidRPr="00E07418" w:rsidRDefault="00E07418" w:rsidP="00E07418">
      <w:pPr>
        <w:rPr>
          <w:lang w:val="en-GB"/>
        </w:rPr>
      </w:pPr>
      <w:r>
        <w:rPr>
          <w:lang w:val="en-GB"/>
        </w:rPr>
        <w:t>CSI-RS</w:t>
      </w:r>
      <w:r w:rsidR="007470B8">
        <w:rPr>
          <w:lang w:val="en-GB"/>
        </w:rPr>
        <w:t xml:space="preserve"> has been agreed to be used for at least </w:t>
      </w:r>
      <w:r>
        <w:rPr>
          <w:lang w:val="en-GB"/>
        </w:rPr>
        <w:t xml:space="preserve">3 purposes: for mobility, beam management and CSI acquisition. In principle, it should be the same CSI-RS </w:t>
      </w:r>
      <w:r w:rsidR="007470B8">
        <w:rPr>
          <w:lang w:val="en-GB"/>
        </w:rPr>
        <w:t>for different purpose</w:t>
      </w:r>
      <w:r>
        <w:rPr>
          <w:lang w:val="en-GB"/>
        </w:rPr>
        <w:t xml:space="preserve">, however, different A.I. has agreed on different design principle on CSI-RS. In this paper, we summarized the agreement mobility, beam management and CSI acquisition A.I. regarding CSI-RS design focusing on the agreements which lead different CSI-RS design. </w:t>
      </w:r>
    </w:p>
    <w:p w14:paraId="15C76732" w14:textId="77777777" w:rsidR="00BC2461" w:rsidRPr="00E07418" w:rsidRDefault="00BC2461" w:rsidP="00D11AD9">
      <w:pPr>
        <w:rPr>
          <w:lang w:val="en-GB"/>
        </w:rPr>
      </w:pPr>
    </w:p>
    <w:p w14:paraId="5DBC3327" w14:textId="10F15150" w:rsidR="00D11AD9" w:rsidRDefault="002E2C98" w:rsidP="00D11AD9">
      <w:pPr>
        <w:pStyle w:val="Heading1"/>
      </w:pPr>
      <w:r>
        <w:t xml:space="preserve">On </w:t>
      </w:r>
      <w:r w:rsidR="005E2EDB">
        <w:t>the numerology of CSI-RS</w:t>
      </w:r>
    </w:p>
    <w:p w14:paraId="23DC7607" w14:textId="6920FFEF" w:rsidR="005E2EDB" w:rsidRDefault="002F5C86" w:rsidP="005E2EDB">
      <w:pPr>
        <w:rPr>
          <w:lang w:val="en-GB"/>
        </w:rPr>
      </w:pPr>
      <w:r>
        <w:rPr>
          <w:lang w:val="en-GB"/>
        </w:rPr>
        <w:t>The numerology of CSI-RS for beam management has been agreed to be “no larger” than</w:t>
      </w:r>
      <w:r w:rsidR="00504381">
        <w:rPr>
          <w:lang w:val="en-GB"/>
        </w:rPr>
        <w:t xml:space="preserve"> data numerology. On the other hand, in L3 mobility discussion, the CSI-RS for mobility can be configured to be of the same numerology as </w:t>
      </w:r>
      <w:r w:rsidR="008637EC">
        <w:rPr>
          <w:lang w:val="en-GB"/>
        </w:rPr>
        <w:t xml:space="preserve">SS-block or data. That is to say: the CSI-RS for mobility can be configured using a different numerology than data (same numerology as SS-block) while the CSI-RS for beam management must be of the same numerology as data. In another word, the CSI-RS for mobility can’t be reused for beam management purpose. </w:t>
      </w:r>
    </w:p>
    <w:p w14:paraId="013210A1" w14:textId="77777777" w:rsidR="0099392C" w:rsidRDefault="0099392C" w:rsidP="005E2EDB">
      <w:pPr>
        <w:rPr>
          <w:lang w:val="en-GB"/>
        </w:rPr>
      </w:pPr>
    </w:p>
    <w:p w14:paraId="78B49D71" w14:textId="61C0A67E" w:rsidR="0099392C" w:rsidRDefault="0099392C" w:rsidP="005E2EDB">
      <w:pPr>
        <w:rPr>
          <w:b/>
          <w:lang w:val="en-GB"/>
        </w:rPr>
      </w:pPr>
      <w:r w:rsidRPr="0099392C">
        <w:rPr>
          <w:b/>
          <w:lang w:val="en-GB"/>
        </w:rPr>
        <w:t>Observation</w:t>
      </w:r>
      <w:r w:rsidR="00CB6C91">
        <w:rPr>
          <w:b/>
          <w:lang w:val="en-GB"/>
        </w:rPr>
        <w:t>-1</w:t>
      </w:r>
      <w:r w:rsidRPr="0099392C">
        <w:rPr>
          <w:b/>
          <w:lang w:val="en-GB"/>
        </w:rPr>
        <w:t xml:space="preserve">: the CSI-RS for mobility can be configured with a higher numerology that data, in that case, the CSI-RS can’t be used for beam management. </w:t>
      </w:r>
    </w:p>
    <w:p w14:paraId="2A48E01A" w14:textId="77777777" w:rsidR="005E2EDB" w:rsidRPr="005E2EDB" w:rsidRDefault="005E2EDB" w:rsidP="005E2EDB">
      <w:pPr>
        <w:rPr>
          <w:lang w:val="en-GB"/>
        </w:rPr>
      </w:pPr>
    </w:p>
    <w:p w14:paraId="04A4101B" w14:textId="77777777" w:rsidR="005E2EDB" w:rsidRPr="00F4372A" w:rsidRDefault="005E2EDB" w:rsidP="005E2EDB">
      <w:pPr>
        <w:rPr>
          <w:rFonts w:eastAsia="MS Mincho"/>
          <w:lang w:eastAsia="ja-JP"/>
        </w:rPr>
      </w:pPr>
      <w:r w:rsidRPr="00F4372A">
        <w:rPr>
          <w:rFonts w:eastAsia="MS Mincho"/>
          <w:highlight w:val="green"/>
          <w:lang w:eastAsia="ja-JP"/>
        </w:rPr>
        <w:t>Agreements</w:t>
      </w:r>
      <w:r w:rsidRPr="00F4372A">
        <w:rPr>
          <w:rFonts w:eastAsia="MS Mincho"/>
          <w:lang w:eastAsia="ja-JP"/>
        </w:rPr>
        <w:t>:</w:t>
      </w:r>
    </w:p>
    <w:p w14:paraId="250AA158" w14:textId="77777777" w:rsidR="005E2EDB" w:rsidRPr="00632FA5" w:rsidRDefault="005E2EDB" w:rsidP="005E2EDB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632FA5">
        <w:rPr>
          <w:lang w:eastAsia="ko-KR"/>
        </w:rPr>
        <w:t xml:space="preserve">For beam management, CSI-RS with sub-time units smaller than an OFDM symbol in a reference numerology is not supported in Rel-15 </w:t>
      </w:r>
    </w:p>
    <w:p w14:paraId="2E9DE284" w14:textId="14C92BDA" w:rsidR="001D61E1" w:rsidRDefault="001D61E1" w:rsidP="0088025E">
      <w:pPr>
        <w:rPr>
          <w:b/>
        </w:rPr>
      </w:pPr>
    </w:p>
    <w:p w14:paraId="4D5A41A0" w14:textId="77777777" w:rsidR="002A5109" w:rsidRPr="00CD7EAE" w:rsidRDefault="002A5109" w:rsidP="002A5109">
      <w:pPr>
        <w:rPr>
          <w:rFonts w:eastAsia="MS Mincho"/>
          <w:b/>
          <w:u w:val="single"/>
          <w:lang w:eastAsia="ja-JP"/>
        </w:rPr>
      </w:pPr>
      <w:r w:rsidRPr="00DB3A7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A947949" w14:textId="77777777" w:rsidR="002A5109" w:rsidRPr="009F28E4" w:rsidRDefault="002A5109" w:rsidP="002A5109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Following CSI-RS properties for RRM measurement for L3 mobility are supported in NR</w:t>
      </w:r>
    </w:p>
    <w:p w14:paraId="4CFD970C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Configurable periodicity (as already agreed)</w:t>
      </w:r>
    </w:p>
    <w:p w14:paraId="379883AC" w14:textId="77777777" w:rsidR="002A5109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{5, 10, 20, 40, [80, 160]} ms are supported</w:t>
      </w:r>
    </w:p>
    <w:p w14:paraId="71002EEE" w14:textId="77777777" w:rsidR="002A5109" w:rsidRPr="009F28E4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This does not mean periodicity will be configured per CSI-RS resource</w:t>
      </w:r>
    </w:p>
    <w:p w14:paraId="2F154B4F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Configurable transmission bandwidth (as already agreed)</w:t>
      </w:r>
    </w:p>
    <w:p w14:paraId="5EF6F070" w14:textId="77777777" w:rsidR="002A5109" w:rsidRPr="009F28E4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FFS candidate values</w:t>
      </w:r>
    </w:p>
    <w:p w14:paraId="4272D141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lastRenderedPageBreak/>
        <w:t>Configurable measurement bandwidth (as already agreed) and frequency location</w:t>
      </w:r>
    </w:p>
    <w:p w14:paraId="49D278EA" w14:textId="77777777" w:rsidR="002A5109" w:rsidRPr="009F28E4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At least minimum carrier bandwidth for each frequency band/range and at least one additional wider bandwidth for each SCS (e.g., maximum UE bandwidth) are supported</w:t>
      </w:r>
    </w:p>
    <w:p w14:paraId="2A757BBB" w14:textId="77777777" w:rsidR="002A5109" w:rsidRPr="009F28E4" w:rsidRDefault="002A5109" w:rsidP="002A5109">
      <w:pPr>
        <w:numPr>
          <w:ilvl w:val="3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FFS other candidate values for wider bandwidth for each SCS</w:t>
      </w:r>
    </w:p>
    <w:p w14:paraId="78187CC9" w14:textId="77777777" w:rsidR="002A5109" w:rsidRPr="009F28E4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Measurement of CSI-RS in subband/bandwidth part which may or may not contain SS Blocks is supported</w:t>
      </w:r>
    </w:p>
    <w:p w14:paraId="5E7832A3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 xml:space="preserve">Configurable parameters for sequence generation </w:t>
      </w:r>
    </w:p>
    <w:p w14:paraId="443B8EBA" w14:textId="77777777" w:rsidR="002A5109" w:rsidRPr="002A5109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green"/>
          <w:lang w:eastAsia="ja-JP"/>
        </w:rPr>
      </w:pPr>
      <w:r w:rsidRPr="002A5109">
        <w:rPr>
          <w:rFonts w:eastAsia="MS Mincho"/>
          <w:highlight w:val="green"/>
          <w:lang w:eastAsia="ja-JP"/>
        </w:rPr>
        <w:t>Configurable numerology</w:t>
      </w:r>
    </w:p>
    <w:p w14:paraId="3BDF448C" w14:textId="77777777" w:rsidR="002A5109" w:rsidRPr="009F28E4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For each frequency range, subcarrier spacing values applicable to data, CSI-RS for beam management and SS block in the frequency range are supported</w:t>
      </w:r>
    </w:p>
    <w:p w14:paraId="7F557391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Association between CSI-RS for RRM measurement and SS block</w:t>
      </w:r>
    </w:p>
    <w:p w14:paraId="0C3F712C" w14:textId="77777777" w:rsidR="002A5109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It is assumed that property of spatial QCL between SS block and CSI-RS for beam management will be reused</w:t>
      </w:r>
    </w:p>
    <w:p w14:paraId="78E5633F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Configurable CSI-RS time/frequency resource (as already agreed)</w:t>
      </w:r>
    </w:p>
    <w:p w14:paraId="131D65EB" w14:textId="77777777" w:rsidR="002A5109" w:rsidRDefault="002A5109" w:rsidP="002A5109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CSI-RS design including RE mapping and density for beam management is assumed as baseline</w:t>
      </w:r>
    </w:p>
    <w:p w14:paraId="69DBAFED" w14:textId="77777777" w:rsidR="002A5109" w:rsidRPr="009F28E4" w:rsidRDefault="002A5109" w:rsidP="002A5109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Note that above properties are </w:t>
      </w:r>
      <w:r>
        <w:rPr>
          <w:rFonts w:eastAsia="MS Mincho"/>
          <w:lang w:eastAsia="ja-JP"/>
        </w:rPr>
        <w:t xml:space="preserve">relevant for </w:t>
      </w:r>
      <w:r>
        <w:rPr>
          <w:rFonts w:eastAsia="MS Mincho" w:hint="eastAsia"/>
          <w:lang w:eastAsia="ja-JP"/>
        </w:rPr>
        <w:t xml:space="preserve">RAN4 </w:t>
      </w:r>
      <w:r>
        <w:rPr>
          <w:rFonts w:eastAsia="MS Mincho"/>
          <w:lang w:eastAsia="ja-JP"/>
        </w:rPr>
        <w:t xml:space="preserve">RRM measurement </w:t>
      </w:r>
      <w:r>
        <w:rPr>
          <w:rFonts w:eastAsia="MS Mincho" w:hint="eastAsia"/>
          <w:lang w:eastAsia="ja-JP"/>
        </w:rPr>
        <w:t xml:space="preserve">evaluations </w:t>
      </w:r>
      <w:r>
        <w:rPr>
          <w:rFonts w:eastAsia="MS Mincho"/>
          <w:lang w:eastAsia="ja-JP"/>
        </w:rPr>
        <w:t>and not intended to be an exhaustive list of properties</w:t>
      </w:r>
    </w:p>
    <w:p w14:paraId="1160E5BD" w14:textId="77777777" w:rsidR="002A5109" w:rsidRDefault="002A5109" w:rsidP="0088025E">
      <w:pPr>
        <w:rPr>
          <w:b/>
        </w:rPr>
      </w:pPr>
    </w:p>
    <w:p w14:paraId="0C7B2C91" w14:textId="39CDD41B" w:rsidR="005E2EDB" w:rsidRDefault="00D03073" w:rsidP="0088025E">
      <w:pPr>
        <w:pStyle w:val="Heading1"/>
      </w:pPr>
      <w:r w:rsidRPr="00EC15F6">
        <w:t>On the density of CSI-RS</w:t>
      </w:r>
    </w:p>
    <w:p w14:paraId="769FD463" w14:textId="748E8156" w:rsidR="00793181" w:rsidRDefault="00793181" w:rsidP="00793181">
      <w:pPr>
        <w:rPr>
          <w:lang w:val="en-GB"/>
        </w:rPr>
      </w:pPr>
      <w:r>
        <w:rPr>
          <w:lang w:val="en-GB"/>
        </w:rPr>
        <w:t>The density of CSI-RS is a fundamental part of the design. Although it still TBD, but the trend seems to be allow higher density {1, 2, 3, 4, 6} per port for CSI-RS for beam management. On the other hand, the CSI-RS for CSI acquisition can’t</w:t>
      </w:r>
      <w:r w:rsidR="00DA758D">
        <w:rPr>
          <w:lang w:val="en-GB"/>
        </w:rPr>
        <w:t xml:space="preserve"> have too high density per port, current agreement is 1RE/port for 2Tx and possibly &gt;1 for 1Tx.</w:t>
      </w:r>
      <w:r>
        <w:rPr>
          <w:lang w:val="en-GB"/>
        </w:rPr>
        <w:t xml:space="preserve"> In the end, the CSI-RS for beam management and CSI acquisition might result in different density. </w:t>
      </w:r>
    </w:p>
    <w:p w14:paraId="599F35E6" w14:textId="25C7EF33" w:rsidR="00793181" w:rsidRPr="00793181" w:rsidRDefault="00793181" w:rsidP="00793181">
      <w:pPr>
        <w:rPr>
          <w:b/>
          <w:lang w:val="en-GB"/>
        </w:rPr>
      </w:pPr>
      <w:r w:rsidRPr="00793181">
        <w:rPr>
          <w:b/>
          <w:lang w:val="en-GB"/>
        </w:rPr>
        <w:t>Observation</w:t>
      </w:r>
      <w:r w:rsidR="00CB6C91">
        <w:rPr>
          <w:b/>
          <w:lang w:val="en-GB"/>
        </w:rPr>
        <w:t>-2</w:t>
      </w:r>
      <w:r w:rsidRPr="00793181">
        <w:rPr>
          <w:b/>
          <w:lang w:val="en-GB"/>
        </w:rPr>
        <w:t xml:space="preserve">: the density of CSI-RS for </w:t>
      </w:r>
      <w:r w:rsidR="00CB6C91">
        <w:rPr>
          <w:b/>
          <w:lang w:val="en-GB"/>
        </w:rPr>
        <w:t xml:space="preserve">beam management and CSI </w:t>
      </w:r>
      <w:r w:rsidR="00D255EF">
        <w:rPr>
          <w:b/>
          <w:lang w:val="en-GB"/>
        </w:rPr>
        <w:t>acquisition</w:t>
      </w:r>
      <w:r w:rsidRPr="00793181">
        <w:rPr>
          <w:b/>
          <w:lang w:val="en-GB"/>
        </w:rPr>
        <w:t xml:space="preserve"> might be different</w:t>
      </w:r>
      <w:r w:rsidR="00744FB4">
        <w:rPr>
          <w:b/>
          <w:lang w:val="en-GB"/>
        </w:rPr>
        <w:t xml:space="preserve">. </w:t>
      </w:r>
    </w:p>
    <w:p w14:paraId="65168C8B" w14:textId="77777777" w:rsidR="00793181" w:rsidRPr="00C26ED9" w:rsidRDefault="00793181" w:rsidP="00793181">
      <w:pPr>
        <w:rPr>
          <w:rFonts w:eastAsia="MS Mincho"/>
          <w:lang w:eastAsia="ja-JP"/>
        </w:rPr>
      </w:pPr>
      <w:r w:rsidRPr="00C26ED9">
        <w:rPr>
          <w:rFonts w:eastAsia="MS Mincho"/>
          <w:highlight w:val="green"/>
          <w:lang w:eastAsia="ja-JP"/>
        </w:rPr>
        <w:t>Agreements</w:t>
      </w:r>
      <w:r w:rsidRPr="00C26ED9">
        <w:rPr>
          <w:rFonts w:eastAsia="MS Mincho"/>
          <w:lang w:eastAsia="ja-JP"/>
        </w:rPr>
        <w:t>:</w:t>
      </w:r>
    </w:p>
    <w:p w14:paraId="2D1AAF93" w14:textId="77777777" w:rsidR="00793181" w:rsidRPr="00C26ED9" w:rsidRDefault="00793181" w:rsidP="00793181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CSI-RS resource with 1-port and 2-port for one OFDM symbol can be used for beam management</w:t>
      </w:r>
    </w:p>
    <w:p w14:paraId="73CE76A3" w14:textId="77777777" w:rsidR="00793181" w:rsidRPr="00C26ED9" w:rsidRDefault="00793181" w:rsidP="00793181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Value of D&gt;=1 represents RE/RB/port within a OFDM symbol.</w:t>
      </w:r>
    </w:p>
    <w:p w14:paraId="52AA3C0E" w14:textId="77777777" w:rsidR="00793181" w:rsidRPr="00C26ED9" w:rsidRDefault="00793181" w:rsidP="00793181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For the case of 1-port</w:t>
      </w:r>
    </w:p>
    <w:p w14:paraId="67CED434" w14:textId="77777777" w:rsidR="00793181" w:rsidRPr="00C26ED9" w:rsidRDefault="00793181" w:rsidP="00793181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No CDM</w:t>
      </w:r>
    </w:p>
    <w:p w14:paraId="04AFB70B" w14:textId="77777777" w:rsidR="00793181" w:rsidRPr="00C26ED9" w:rsidRDefault="00793181" w:rsidP="00793181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Subcarrier spacing within a PRB for D&gt;1</w:t>
      </w:r>
    </w:p>
    <w:p w14:paraId="640DE6E7" w14:textId="77777777" w:rsidR="00793181" w:rsidRPr="00C26ED9" w:rsidRDefault="00793181" w:rsidP="00793181">
      <w:pPr>
        <w:numPr>
          <w:ilvl w:val="4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Even spacing</w:t>
      </w:r>
    </w:p>
    <w:p w14:paraId="046017D2" w14:textId="77777777" w:rsidR="00793181" w:rsidRPr="00C26ED9" w:rsidRDefault="00793181" w:rsidP="00793181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Constant subcarrier spacing across PRB(s)</w:t>
      </w:r>
    </w:p>
    <w:p w14:paraId="757E75FA" w14:textId="77777777" w:rsidR="00793181" w:rsidRPr="00C26ED9" w:rsidRDefault="00793181" w:rsidP="00793181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Constant subcarrier spacing within a BWP</w:t>
      </w:r>
    </w:p>
    <w:p w14:paraId="0F80FBD9" w14:textId="77777777" w:rsidR="00793181" w:rsidRPr="00C26ED9" w:rsidRDefault="00793181" w:rsidP="00793181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 xml:space="preserve">FFS the values of D </w:t>
      </w:r>
    </w:p>
    <w:p w14:paraId="624A6967" w14:textId="77777777" w:rsidR="00793181" w:rsidRPr="00C26ED9" w:rsidRDefault="00793181" w:rsidP="00793181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For the case of 2-port:</w:t>
      </w:r>
    </w:p>
    <w:p w14:paraId="5BBA8FC0" w14:textId="77777777" w:rsidR="00793181" w:rsidRPr="00C26ED9" w:rsidRDefault="00793181" w:rsidP="00793181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Reuse the same pattern as that of for CSI acquisition at least for D=1 (if supported)</w:t>
      </w:r>
    </w:p>
    <w:p w14:paraId="1F2991D8" w14:textId="77777777" w:rsidR="00793181" w:rsidRPr="00C26ED9" w:rsidRDefault="00793181" w:rsidP="00793181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>FFS: the potential number of CSI-RS OFDM symbols for beam management</w:t>
      </w:r>
    </w:p>
    <w:p w14:paraId="18CCBDD3" w14:textId="77777777" w:rsidR="00793181" w:rsidRPr="00C26ED9" w:rsidRDefault="00793181" w:rsidP="00793181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 xml:space="preserve">FFS: other values of X and D for beam management </w:t>
      </w:r>
    </w:p>
    <w:p w14:paraId="019AFD88" w14:textId="77777777" w:rsidR="00793181" w:rsidRDefault="00793181" w:rsidP="00793181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6ED9">
        <w:rPr>
          <w:rFonts w:eastAsia="MS Mincho"/>
          <w:lang w:eastAsia="ja-JP"/>
        </w:rPr>
        <w:t xml:space="preserve">In the LS to RAN4, add “RAN1 are discussing the respective possible limited set values of D for 1-port and 2-port CSI-RS resource, e.g., taking from </w:t>
      </w:r>
      <w:r>
        <w:rPr>
          <w:rFonts w:eastAsia="MS Mincho"/>
          <w:lang w:eastAsia="ja-JP"/>
        </w:rPr>
        <w:t>{</w:t>
      </w:r>
      <w:r w:rsidRPr="00C26ED9">
        <w:rPr>
          <w:rFonts w:eastAsia="MS Mincho"/>
          <w:lang w:eastAsia="ja-JP"/>
        </w:rPr>
        <w:t>1, 2, 3, 4, 6</w:t>
      </w:r>
      <w:r>
        <w:rPr>
          <w:rFonts w:eastAsia="MS Mincho"/>
          <w:lang w:eastAsia="ja-JP"/>
        </w:rPr>
        <w:t>}</w:t>
      </w:r>
      <w:r w:rsidRPr="00C26ED9">
        <w:rPr>
          <w:rFonts w:eastAsia="MS Mincho"/>
          <w:lang w:eastAsia="ja-JP"/>
        </w:rPr>
        <w:t>. RAN4 is also welcome to provide inputs to select the values of D for 1-port and 2-port CSI-RS resources, respectively”</w:t>
      </w:r>
    </w:p>
    <w:p w14:paraId="6409BFF9" w14:textId="77777777" w:rsidR="00793181" w:rsidRDefault="00793181" w:rsidP="00793181"/>
    <w:p w14:paraId="723845BD" w14:textId="77777777" w:rsidR="004A538B" w:rsidRPr="00796217" w:rsidRDefault="004A538B" w:rsidP="004A538B">
      <w:pPr>
        <w:rPr>
          <w:rFonts w:eastAsia="MS Mincho"/>
          <w:lang w:eastAsia="ja-JP"/>
        </w:rPr>
      </w:pPr>
      <w:r w:rsidRPr="00796217">
        <w:rPr>
          <w:rFonts w:eastAsia="MS Mincho"/>
          <w:highlight w:val="green"/>
          <w:lang w:eastAsia="ja-JP"/>
        </w:rPr>
        <w:t>Agreements:</w:t>
      </w:r>
    </w:p>
    <w:p w14:paraId="73D85A1E" w14:textId="77777777" w:rsidR="004A538B" w:rsidRPr="00796217" w:rsidRDefault="004A538B" w:rsidP="004A538B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796217">
        <w:rPr>
          <w:rFonts w:eastAsia="MS Mincho"/>
          <w:lang w:eastAsia="ja-JP"/>
        </w:rPr>
        <w:lastRenderedPageBreak/>
        <w:t>Regarding</w:t>
      </w:r>
      <w:r w:rsidRPr="00796217">
        <w:t xml:space="preserve"> </w:t>
      </w:r>
      <w:r w:rsidRPr="00796217">
        <w:rPr>
          <w:rFonts w:hint="eastAsia"/>
          <w:lang w:eastAsia="ja-JP"/>
        </w:rPr>
        <w:t>CSI-RS RE Patterns for CSI Acquisition</w:t>
      </w:r>
      <w:r w:rsidRPr="00796217">
        <w:rPr>
          <w:rFonts w:hint="eastAsia"/>
        </w:rPr>
        <w:t xml:space="preserve">, </w:t>
      </w:r>
      <w:r w:rsidRPr="00796217">
        <w:t>s</w:t>
      </w:r>
      <w:r w:rsidRPr="00796217">
        <w:rPr>
          <w:rFonts w:hint="eastAsia"/>
          <w:lang w:eastAsia="ja-JP"/>
        </w:rPr>
        <w:t>upport</w:t>
      </w:r>
      <w:r w:rsidRPr="00796217">
        <w:rPr>
          <w:lang w:eastAsia="ja-JP"/>
        </w:rPr>
        <w:t xml:space="preserve"> at least</w:t>
      </w:r>
      <w:r w:rsidRPr="00796217">
        <w:rPr>
          <w:rFonts w:hint="eastAsia"/>
          <w:lang w:eastAsia="ja-JP"/>
        </w:rPr>
        <w:t xml:space="preserve"> the following CSI-RS RE patterns for CSI acquisition for OCC based CDM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89"/>
        <w:gridCol w:w="359"/>
        <w:gridCol w:w="628"/>
        <w:gridCol w:w="2620"/>
        <w:gridCol w:w="1818"/>
      </w:tblGrid>
      <w:tr w:rsidR="004A538B" w:rsidRPr="00EB0E45" w14:paraId="1A8C8456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637D8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9388D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Density [RE/RB/port]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B6652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11D3F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(Y,Z)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BE256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CDM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6DF2D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Remark</w:t>
            </w:r>
          </w:p>
        </w:tc>
      </w:tr>
      <w:tr w:rsidR="004A538B" w:rsidRPr="00EB0E45" w14:paraId="223F6673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D998E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B8ACE8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 xml:space="preserve">&gt;1, 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35B1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EEB957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92A21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No CDM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200A4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</w:p>
        </w:tc>
      </w:tr>
      <w:tr w:rsidR="004A538B" w:rsidRPr="00EB0E45" w14:paraId="4FB65A55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A1F91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A9FD0E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DD3D6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472BD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0286C3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8D954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</w:p>
        </w:tc>
      </w:tr>
      <w:tr w:rsidR="004A538B" w:rsidRPr="00EB0E45" w14:paraId="7804D5A4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46199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10E195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AAD10B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26A84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D036C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592C4A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</w:p>
        </w:tc>
      </w:tr>
      <w:tr w:rsidR="004A538B" w:rsidRPr="00EB0E45" w14:paraId="395BA8AC" w14:textId="77777777" w:rsidTr="004A538B">
        <w:trPr>
          <w:trHeight w:val="28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84EEB6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6A731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08CC01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72DF6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B09EA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81DCA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</w:p>
        </w:tc>
      </w:tr>
      <w:tr w:rsidR="004A538B" w:rsidRPr="00EB0E45" w14:paraId="4585E862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2A39B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B31F9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8EDED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CA072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E41F4A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9126AE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</w:p>
        </w:tc>
      </w:tr>
      <w:tr w:rsidR="004A538B" w:rsidRPr="00EB0E45" w14:paraId="523012E5" w14:textId="77777777" w:rsidTr="004A53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0C527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842EF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 xml:space="preserve">1, </w:t>
            </w:r>
            <w:r>
              <w:rPr>
                <w:rFonts w:eastAsia="MS Mincho"/>
                <w:lang w:eastAsia="ja-JP"/>
              </w:rPr>
              <w:t>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C9587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1398D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09CA6F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7FA0A" w14:textId="77777777" w:rsidR="004A538B" w:rsidRPr="00EB0E45" w:rsidRDefault="004A538B" w:rsidP="006150BE">
            <w:pPr>
              <w:rPr>
                <w:rFonts w:eastAsia="MS Mincho"/>
                <w:lang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FFS, CDM8 details</w:t>
            </w:r>
          </w:p>
        </w:tc>
      </w:tr>
    </w:tbl>
    <w:p w14:paraId="1951BD0D" w14:textId="77777777" w:rsidR="004A538B" w:rsidRPr="00EB0E45" w:rsidRDefault="004A538B" w:rsidP="004A538B">
      <w:pPr>
        <w:rPr>
          <w:rFonts w:eastAsia="MS Mincho"/>
          <w:lang w:eastAsia="ja-JP"/>
        </w:rPr>
      </w:pPr>
    </w:p>
    <w:p w14:paraId="6FCE57BD" w14:textId="77777777" w:rsidR="004A538B" w:rsidRPr="00796217" w:rsidRDefault="004A538B" w:rsidP="004A538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96217">
        <w:rPr>
          <w:rFonts w:eastAsia="MS Mincho" w:hint="eastAsia"/>
          <w:lang w:eastAsia="ja-JP"/>
        </w:rPr>
        <w:t xml:space="preserve">Note: The RE pattern for an X-port CSI-RS resource spans N </w:t>
      </w:r>
      <w:r w:rsidRPr="00796217">
        <w:rPr>
          <w:rFonts w:eastAsia="MS Mincho" w:hint="eastAsia"/>
          <w:lang w:eastAsia="ja-JP"/>
        </w:rPr>
        <w:t>≥</w:t>
      </w:r>
      <w:r w:rsidRPr="00796217">
        <w:rPr>
          <w:rFonts w:eastAsia="MS Mincho" w:hint="eastAsia"/>
          <w:lang w:eastAsia="ja-JP"/>
        </w:rPr>
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</w:r>
    </w:p>
    <w:p w14:paraId="5A08DA74" w14:textId="77777777" w:rsidR="004A538B" w:rsidRPr="00796217" w:rsidRDefault="004A538B" w:rsidP="004A538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96217">
        <w:rPr>
          <w:rFonts w:eastAsia="MS Mincho" w:hint="eastAsia"/>
          <w:lang w:eastAsia="ja-JP"/>
        </w:rPr>
        <w:t xml:space="preserve">Note: Density 1/2 </w:t>
      </w:r>
      <w:r w:rsidRPr="00796217">
        <w:rPr>
          <w:rFonts w:eastAsia="MS Mincho"/>
          <w:lang w:eastAsia="ja-JP"/>
        </w:rPr>
        <w:t>is</w:t>
      </w:r>
      <w:r w:rsidRPr="00796217">
        <w:rPr>
          <w:rFonts w:eastAsia="MS Mincho" w:hint="eastAsia"/>
          <w:lang w:eastAsia="ja-JP"/>
        </w:rPr>
        <w:t xml:space="preserve"> based on a PRB-level comb with the same comb offset value for all ports.</w:t>
      </w:r>
    </w:p>
    <w:p w14:paraId="20B18A74" w14:textId="77777777" w:rsidR="004A538B" w:rsidRPr="00796217" w:rsidRDefault="004A538B" w:rsidP="004A538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96217">
        <w:rPr>
          <w:rFonts w:eastAsia="MS Mincho" w:hint="eastAsia"/>
          <w:lang w:eastAsia="ja-JP"/>
        </w:rPr>
        <w:t>Note: REs for CDM2 and CDM4(FD2,TD2) comprise adjacent REs</w:t>
      </w:r>
    </w:p>
    <w:p w14:paraId="561956B6" w14:textId="77777777" w:rsidR="004A538B" w:rsidRPr="00796217" w:rsidRDefault="004A538B" w:rsidP="004A538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96217">
        <w:rPr>
          <w:rFonts w:eastAsia="MS Mincho"/>
          <w:lang w:eastAsia="ja-JP"/>
        </w:rPr>
        <w:t>Note: RAN1 will continue discussing adding more entries to the above table</w:t>
      </w:r>
    </w:p>
    <w:p w14:paraId="42BE8464" w14:textId="77777777" w:rsidR="00EC15F6" w:rsidRPr="00735D12" w:rsidRDefault="00EC15F6" w:rsidP="0088025E">
      <w:pPr>
        <w:rPr>
          <w:b/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208C942B" w:rsidR="00363E20" w:rsidRDefault="007C3145" w:rsidP="00CF7649">
      <w:pPr>
        <w:rPr>
          <w:lang w:val="en-GB"/>
        </w:rPr>
      </w:pPr>
      <w:r>
        <w:rPr>
          <w:lang w:val="en-GB"/>
        </w:rPr>
        <w:t xml:space="preserve">In this paper, we give our </w:t>
      </w:r>
      <w:r w:rsidR="004B0E26">
        <w:rPr>
          <w:lang w:val="en-GB"/>
        </w:rPr>
        <w:t>concerns</w:t>
      </w:r>
      <w:r>
        <w:rPr>
          <w:lang w:val="en-GB"/>
        </w:rPr>
        <w:t xml:space="preserve"> on </w:t>
      </w:r>
      <w:r w:rsidR="004B0E26">
        <w:rPr>
          <w:lang w:val="en-GB"/>
        </w:rPr>
        <w:t>the potential misalignment on CSI-RS designed for different purposes. S</w:t>
      </w:r>
      <w:r w:rsidR="00FA4BC2">
        <w:rPr>
          <w:lang w:val="en-GB"/>
        </w:rPr>
        <w:t xml:space="preserve">pecifically, we have the following </w:t>
      </w:r>
      <w:r w:rsidR="00D255EF">
        <w:rPr>
          <w:lang w:val="en-GB"/>
        </w:rPr>
        <w:t>observations</w:t>
      </w:r>
      <w:r w:rsidR="00FA4BC2">
        <w:rPr>
          <w:lang w:val="en-GB"/>
        </w:rPr>
        <w:t>:</w:t>
      </w:r>
    </w:p>
    <w:p w14:paraId="6D60484D" w14:textId="678718FD" w:rsidR="00D255EF" w:rsidRDefault="00D255EF" w:rsidP="00D255EF">
      <w:pPr>
        <w:rPr>
          <w:b/>
          <w:lang w:val="en-GB"/>
        </w:rPr>
      </w:pPr>
      <w:r w:rsidRPr="0099392C">
        <w:rPr>
          <w:b/>
          <w:lang w:val="en-GB"/>
        </w:rPr>
        <w:t>Observation</w:t>
      </w:r>
      <w:r>
        <w:rPr>
          <w:b/>
          <w:lang w:val="en-GB"/>
        </w:rPr>
        <w:t>-1</w:t>
      </w:r>
      <w:r w:rsidRPr="0099392C">
        <w:rPr>
          <w:b/>
          <w:lang w:val="en-GB"/>
        </w:rPr>
        <w:t xml:space="preserve">: the CSI-RS for mobility can be configured with a higher numerology that data, in that case, the CSI-RS can’t be used for beam management. </w:t>
      </w:r>
    </w:p>
    <w:p w14:paraId="0D4D72C5" w14:textId="77777777" w:rsidR="00D255EF" w:rsidRPr="00793181" w:rsidRDefault="00D255EF" w:rsidP="00D255EF">
      <w:pPr>
        <w:rPr>
          <w:b/>
          <w:lang w:val="en-GB"/>
        </w:rPr>
      </w:pPr>
      <w:r w:rsidRPr="00793181">
        <w:rPr>
          <w:b/>
          <w:lang w:val="en-GB"/>
        </w:rPr>
        <w:t>Observation</w:t>
      </w:r>
      <w:r>
        <w:rPr>
          <w:b/>
          <w:lang w:val="en-GB"/>
        </w:rPr>
        <w:t>-2</w:t>
      </w:r>
      <w:r w:rsidRPr="00793181">
        <w:rPr>
          <w:b/>
          <w:lang w:val="en-GB"/>
        </w:rPr>
        <w:t xml:space="preserve">: the density of CSI-RS for </w:t>
      </w:r>
      <w:r>
        <w:rPr>
          <w:b/>
          <w:lang w:val="en-GB"/>
        </w:rPr>
        <w:t>beam management and CSI acquisition</w:t>
      </w:r>
      <w:r w:rsidRPr="00793181">
        <w:rPr>
          <w:b/>
          <w:lang w:val="en-GB"/>
        </w:rPr>
        <w:t xml:space="preserve"> might be different</w:t>
      </w:r>
      <w:r>
        <w:rPr>
          <w:b/>
          <w:lang w:val="en-GB"/>
        </w:rPr>
        <w:t xml:space="preserve">. </w:t>
      </w:r>
    </w:p>
    <w:p w14:paraId="68B33576" w14:textId="48FDFDBC" w:rsidR="001A7C3A" w:rsidRPr="00A62EBB" w:rsidRDefault="004110F7" w:rsidP="00CF7649">
      <w:pPr>
        <w:rPr>
          <w:b/>
          <w:lang w:val="en-GB"/>
        </w:rPr>
      </w:pPr>
      <w:r>
        <w:rPr>
          <w:b/>
          <w:lang w:val="en-GB"/>
        </w:rPr>
        <w:t xml:space="preserve">Proposal: </w:t>
      </w:r>
      <w:r w:rsidR="007569B6">
        <w:rPr>
          <w:b/>
          <w:lang w:val="en-GB"/>
        </w:rPr>
        <w:t xml:space="preserve">CSI-RS design should </w:t>
      </w:r>
      <w:r w:rsidR="009A1F6F">
        <w:rPr>
          <w:b/>
          <w:lang w:val="en-GB"/>
        </w:rPr>
        <w:t xml:space="preserve">target at maximizing </w:t>
      </w:r>
      <w:r w:rsidR="007569B6">
        <w:rPr>
          <w:b/>
          <w:lang w:val="en-GB"/>
        </w:rPr>
        <w:t xml:space="preserve">CSI-RS transmission </w:t>
      </w:r>
      <w:r w:rsidR="009A1F6F">
        <w:rPr>
          <w:b/>
          <w:lang w:val="en-GB"/>
        </w:rPr>
        <w:t xml:space="preserve">sharing </w:t>
      </w:r>
      <w:r w:rsidR="009A1F6F">
        <w:rPr>
          <w:b/>
          <w:lang w:val="en-GB"/>
        </w:rPr>
        <w:t xml:space="preserve">between the measurements of </w:t>
      </w:r>
      <w:r w:rsidR="00E45328">
        <w:rPr>
          <w:b/>
          <w:lang w:val="en-GB"/>
        </w:rPr>
        <w:t>different</w:t>
      </w:r>
      <w:r w:rsidR="009A1F6F">
        <w:rPr>
          <w:b/>
          <w:lang w:val="en-GB"/>
        </w:rPr>
        <w:t xml:space="preserve"> </w:t>
      </w:r>
      <w:r w:rsidR="00E45328">
        <w:rPr>
          <w:b/>
          <w:lang w:val="en-GB"/>
        </w:rPr>
        <w:t>procedure</w:t>
      </w:r>
      <w:bookmarkStart w:id="2" w:name="_GoBack"/>
      <w:bookmarkEnd w:id="2"/>
      <w:r w:rsidR="009A1F6F">
        <w:rPr>
          <w:b/>
          <w:lang w:val="en-GB"/>
        </w:rPr>
        <w:t xml:space="preserve"> </w:t>
      </w: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A5035" w14:textId="77777777" w:rsidR="0064134F" w:rsidRDefault="0064134F" w:rsidP="00A03DF3">
      <w:pPr>
        <w:spacing w:after="0"/>
      </w:pPr>
      <w:r>
        <w:separator/>
      </w:r>
    </w:p>
  </w:endnote>
  <w:endnote w:type="continuationSeparator" w:id="0">
    <w:p w14:paraId="52832D6C" w14:textId="77777777" w:rsidR="0064134F" w:rsidRDefault="0064134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532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532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D6C4D" w14:textId="77777777" w:rsidR="0064134F" w:rsidRDefault="0064134F" w:rsidP="00A03DF3">
      <w:pPr>
        <w:spacing w:after="0"/>
      </w:pPr>
      <w:r>
        <w:separator/>
      </w:r>
    </w:p>
  </w:footnote>
  <w:footnote w:type="continuationSeparator" w:id="0">
    <w:p w14:paraId="5CA9B3E0" w14:textId="77777777" w:rsidR="0064134F" w:rsidRDefault="0064134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331963"/>
    <w:multiLevelType w:val="hybridMultilevel"/>
    <w:tmpl w:val="4D7E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A0A2F"/>
    <w:multiLevelType w:val="hybridMultilevel"/>
    <w:tmpl w:val="C2B05760"/>
    <w:lvl w:ilvl="0" w:tplc="6C28A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B6120C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CDFC2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AECEE">
      <w:start w:val="16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4A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CB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DE5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20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7"/>
  </w:num>
  <w:num w:numId="5">
    <w:abstractNumId w:val="15"/>
  </w:num>
  <w:num w:numId="6">
    <w:abstractNumId w:val="8"/>
  </w:num>
  <w:num w:numId="7">
    <w:abstractNumId w:val="35"/>
  </w:num>
  <w:num w:numId="8">
    <w:abstractNumId w:val="21"/>
  </w:num>
  <w:num w:numId="9">
    <w:abstractNumId w:val="29"/>
  </w:num>
  <w:num w:numId="10">
    <w:abstractNumId w:val="4"/>
  </w:num>
  <w:num w:numId="11">
    <w:abstractNumId w:val="10"/>
  </w:num>
  <w:num w:numId="12">
    <w:abstractNumId w:val="28"/>
  </w:num>
  <w:num w:numId="13">
    <w:abstractNumId w:val="13"/>
  </w:num>
  <w:num w:numId="14">
    <w:abstractNumId w:val="18"/>
  </w:num>
  <w:num w:numId="15">
    <w:abstractNumId w:val="19"/>
  </w:num>
  <w:num w:numId="16">
    <w:abstractNumId w:val="30"/>
  </w:num>
  <w:num w:numId="17">
    <w:abstractNumId w:val="33"/>
  </w:num>
  <w:num w:numId="18">
    <w:abstractNumId w:val="2"/>
  </w:num>
  <w:num w:numId="19">
    <w:abstractNumId w:val="5"/>
  </w:num>
  <w:num w:numId="20">
    <w:abstractNumId w:val="27"/>
  </w:num>
  <w:num w:numId="21">
    <w:abstractNumId w:val="17"/>
  </w:num>
  <w:num w:numId="22">
    <w:abstractNumId w:val="3"/>
  </w:num>
  <w:num w:numId="23">
    <w:abstractNumId w:val="1"/>
  </w:num>
  <w:num w:numId="24">
    <w:abstractNumId w:val="31"/>
  </w:num>
  <w:num w:numId="25">
    <w:abstractNumId w:val="34"/>
  </w:num>
  <w:num w:numId="26">
    <w:abstractNumId w:val="6"/>
  </w:num>
  <w:num w:numId="27">
    <w:abstractNumId w:val="3"/>
  </w:num>
  <w:num w:numId="28">
    <w:abstractNumId w:val="24"/>
  </w:num>
  <w:num w:numId="29">
    <w:abstractNumId w:val="26"/>
  </w:num>
  <w:num w:numId="30">
    <w:abstractNumId w:val="20"/>
  </w:num>
  <w:num w:numId="31">
    <w:abstractNumId w:val="25"/>
  </w:num>
  <w:num w:numId="32">
    <w:abstractNumId w:val="9"/>
  </w:num>
  <w:num w:numId="33">
    <w:abstractNumId w:val="22"/>
  </w:num>
  <w:num w:numId="34">
    <w:abstractNumId w:val="3"/>
  </w:num>
  <w:num w:numId="35">
    <w:abstractNumId w:val="32"/>
  </w:num>
  <w:num w:numId="36">
    <w:abstractNumId w:val="23"/>
  </w:num>
  <w:num w:numId="37">
    <w:abstractNumId w:val="3"/>
  </w:num>
  <w:num w:numId="38">
    <w:abstractNumId w:val="12"/>
  </w:num>
  <w:num w:numId="39">
    <w:abstractNumId w:val="11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369D7"/>
    <w:rsid w:val="0004018C"/>
    <w:rsid w:val="00044BD7"/>
    <w:rsid w:val="0004589F"/>
    <w:rsid w:val="00045CDA"/>
    <w:rsid w:val="00050616"/>
    <w:rsid w:val="00051B99"/>
    <w:rsid w:val="0005221C"/>
    <w:rsid w:val="00066211"/>
    <w:rsid w:val="0007152D"/>
    <w:rsid w:val="0007195E"/>
    <w:rsid w:val="00085F64"/>
    <w:rsid w:val="00092DB2"/>
    <w:rsid w:val="000935E4"/>
    <w:rsid w:val="00097F85"/>
    <w:rsid w:val="000A3623"/>
    <w:rsid w:val="000A3742"/>
    <w:rsid w:val="000A4E51"/>
    <w:rsid w:val="000A77DD"/>
    <w:rsid w:val="000B5307"/>
    <w:rsid w:val="000C0C74"/>
    <w:rsid w:val="000C2AB2"/>
    <w:rsid w:val="000C629F"/>
    <w:rsid w:val="000D44F3"/>
    <w:rsid w:val="000D7B19"/>
    <w:rsid w:val="000E34D7"/>
    <w:rsid w:val="000E7D06"/>
    <w:rsid w:val="000F3704"/>
    <w:rsid w:val="000F70D6"/>
    <w:rsid w:val="000F79C9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6831"/>
    <w:rsid w:val="00146942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68FD"/>
    <w:rsid w:val="001A6F98"/>
    <w:rsid w:val="001A7C3A"/>
    <w:rsid w:val="001B6C4D"/>
    <w:rsid w:val="001C3C25"/>
    <w:rsid w:val="001D61E1"/>
    <w:rsid w:val="001D698A"/>
    <w:rsid w:val="001D7377"/>
    <w:rsid w:val="001E0FE1"/>
    <w:rsid w:val="001E1CDD"/>
    <w:rsid w:val="001E5FF0"/>
    <w:rsid w:val="001E6965"/>
    <w:rsid w:val="001E7A26"/>
    <w:rsid w:val="001F0EBA"/>
    <w:rsid w:val="001F18CF"/>
    <w:rsid w:val="001F1F54"/>
    <w:rsid w:val="001F6945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25AD4"/>
    <w:rsid w:val="0023027D"/>
    <w:rsid w:val="00235F95"/>
    <w:rsid w:val="00243337"/>
    <w:rsid w:val="00250A2F"/>
    <w:rsid w:val="00250D87"/>
    <w:rsid w:val="0025179E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13DB"/>
    <w:rsid w:val="00293FEC"/>
    <w:rsid w:val="00294E3B"/>
    <w:rsid w:val="002A443F"/>
    <w:rsid w:val="002A5109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2C98"/>
    <w:rsid w:val="002E72F9"/>
    <w:rsid w:val="002F3FC4"/>
    <w:rsid w:val="002F5C86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1046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0E39"/>
    <w:rsid w:val="003F1A54"/>
    <w:rsid w:val="003F36FF"/>
    <w:rsid w:val="003F4759"/>
    <w:rsid w:val="003F68FF"/>
    <w:rsid w:val="003F7A82"/>
    <w:rsid w:val="00403859"/>
    <w:rsid w:val="00403E68"/>
    <w:rsid w:val="00404E7A"/>
    <w:rsid w:val="0040665A"/>
    <w:rsid w:val="004110F7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538B"/>
    <w:rsid w:val="004A5460"/>
    <w:rsid w:val="004A6EA1"/>
    <w:rsid w:val="004B0E26"/>
    <w:rsid w:val="004B1914"/>
    <w:rsid w:val="004C01AE"/>
    <w:rsid w:val="004C4EE6"/>
    <w:rsid w:val="004C6E15"/>
    <w:rsid w:val="004D23C9"/>
    <w:rsid w:val="004E24E6"/>
    <w:rsid w:val="004F14EC"/>
    <w:rsid w:val="00504381"/>
    <w:rsid w:val="00512E54"/>
    <w:rsid w:val="005132EB"/>
    <w:rsid w:val="00520D3A"/>
    <w:rsid w:val="00526E57"/>
    <w:rsid w:val="00533CC2"/>
    <w:rsid w:val="00534474"/>
    <w:rsid w:val="005349E0"/>
    <w:rsid w:val="00553CEE"/>
    <w:rsid w:val="00554143"/>
    <w:rsid w:val="00554916"/>
    <w:rsid w:val="00556265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D700C"/>
    <w:rsid w:val="005E2EDB"/>
    <w:rsid w:val="005E7BD6"/>
    <w:rsid w:val="005F2BEE"/>
    <w:rsid w:val="005F351C"/>
    <w:rsid w:val="005F49BE"/>
    <w:rsid w:val="00617FA5"/>
    <w:rsid w:val="00620B9B"/>
    <w:rsid w:val="00621044"/>
    <w:rsid w:val="00632346"/>
    <w:rsid w:val="0063399D"/>
    <w:rsid w:val="00636AEC"/>
    <w:rsid w:val="00641160"/>
    <w:rsid w:val="0064134F"/>
    <w:rsid w:val="00647991"/>
    <w:rsid w:val="00652B6D"/>
    <w:rsid w:val="00653B6D"/>
    <w:rsid w:val="0065608D"/>
    <w:rsid w:val="006625D4"/>
    <w:rsid w:val="00662774"/>
    <w:rsid w:val="006637B0"/>
    <w:rsid w:val="00667019"/>
    <w:rsid w:val="006730BA"/>
    <w:rsid w:val="00676C08"/>
    <w:rsid w:val="006774EA"/>
    <w:rsid w:val="00692A94"/>
    <w:rsid w:val="00697CB2"/>
    <w:rsid w:val="006A10AC"/>
    <w:rsid w:val="006B3A36"/>
    <w:rsid w:val="006C341B"/>
    <w:rsid w:val="006D0539"/>
    <w:rsid w:val="006D2C60"/>
    <w:rsid w:val="006D71C6"/>
    <w:rsid w:val="006D758C"/>
    <w:rsid w:val="006E2EE8"/>
    <w:rsid w:val="006E493D"/>
    <w:rsid w:val="006E68E6"/>
    <w:rsid w:val="006E7222"/>
    <w:rsid w:val="006F2AAA"/>
    <w:rsid w:val="006F3CA8"/>
    <w:rsid w:val="007024A6"/>
    <w:rsid w:val="007034D5"/>
    <w:rsid w:val="007111D8"/>
    <w:rsid w:val="00715C09"/>
    <w:rsid w:val="0072212E"/>
    <w:rsid w:val="007239B1"/>
    <w:rsid w:val="007314F6"/>
    <w:rsid w:val="00735D12"/>
    <w:rsid w:val="00736084"/>
    <w:rsid w:val="00744101"/>
    <w:rsid w:val="00744207"/>
    <w:rsid w:val="00744FB4"/>
    <w:rsid w:val="00745CB0"/>
    <w:rsid w:val="007470B8"/>
    <w:rsid w:val="00751B47"/>
    <w:rsid w:val="0075218A"/>
    <w:rsid w:val="007569B6"/>
    <w:rsid w:val="0076369B"/>
    <w:rsid w:val="00764E96"/>
    <w:rsid w:val="00767F04"/>
    <w:rsid w:val="007712A1"/>
    <w:rsid w:val="00775CDB"/>
    <w:rsid w:val="007842E3"/>
    <w:rsid w:val="00793181"/>
    <w:rsid w:val="00794BEE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21F7"/>
    <w:rsid w:val="007D4EF8"/>
    <w:rsid w:val="007D7A74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225"/>
    <w:rsid w:val="0083347B"/>
    <w:rsid w:val="0083370D"/>
    <w:rsid w:val="0083432D"/>
    <w:rsid w:val="00835340"/>
    <w:rsid w:val="00836AB2"/>
    <w:rsid w:val="00841C92"/>
    <w:rsid w:val="00841D9F"/>
    <w:rsid w:val="00847E67"/>
    <w:rsid w:val="00855A82"/>
    <w:rsid w:val="00857413"/>
    <w:rsid w:val="0085779F"/>
    <w:rsid w:val="0086141D"/>
    <w:rsid w:val="008622C6"/>
    <w:rsid w:val="008637EC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2D7D"/>
    <w:rsid w:val="0088462F"/>
    <w:rsid w:val="00886C69"/>
    <w:rsid w:val="008920D9"/>
    <w:rsid w:val="008A149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1937"/>
    <w:rsid w:val="008D2A8E"/>
    <w:rsid w:val="008D3313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726A8"/>
    <w:rsid w:val="00974788"/>
    <w:rsid w:val="00981D32"/>
    <w:rsid w:val="00983F49"/>
    <w:rsid w:val="0099392C"/>
    <w:rsid w:val="009A1F6F"/>
    <w:rsid w:val="009A3908"/>
    <w:rsid w:val="009A5C07"/>
    <w:rsid w:val="009B34F4"/>
    <w:rsid w:val="009B3B24"/>
    <w:rsid w:val="009B4FD5"/>
    <w:rsid w:val="009B6C89"/>
    <w:rsid w:val="009C4798"/>
    <w:rsid w:val="009C487C"/>
    <w:rsid w:val="009C7C90"/>
    <w:rsid w:val="009E79DC"/>
    <w:rsid w:val="009F16C5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55344"/>
    <w:rsid w:val="00A62AF6"/>
    <w:rsid w:val="00A62E24"/>
    <w:rsid w:val="00A62EBB"/>
    <w:rsid w:val="00A63D16"/>
    <w:rsid w:val="00A63D5B"/>
    <w:rsid w:val="00A63F79"/>
    <w:rsid w:val="00A666B3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19AF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66BA8"/>
    <w:rsid w:val="00B7005D"/>
    <w:rsid w:val="00B71769"/>
    <w:rsid w:val="00B72777"/>
    <w:rsid w:val="00B73640"/>
    <w:rsid w:val="00B754A9"/>
    <w:rsid w:val="00B8083F"/>
    <w:rsid w:val="00B84647"/>
    <w:rsid w:val="00B86C48"/>
    <w:rsid w:val="00B96A01"/>
    <w:rsid w:val="00BA1B2A"/>
    <w:rsid w:val="00BC2461"/>
    <w:rsid w:val="00BC622B"/>
    <w:rsid w:val="00BC6517"/>
    <w:rsid w:val="00BC66E7"/>
    <w:rsid w:val="00BC7F02"/>
    <w:rsid w:val="00BD3616"/>
    <w:rsid w:val="00BF2E65"/>
    <w:rsid w:val="00C05965"/>
    <w:rsid w:val="00C16B1E"/>
    <w:rsid w:val="00C17898"/>
    <w:rsid w:val="00C31268"/>
    <w:rsid w:val="00C3611F"/>
    <w:rsid w:val="00C37373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B6C91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3073"/>
    <w:rsid w:val="00D04A39"/>
    <w:rsid w:val="00D1087A"/>
    <w:rsid w:val="00D10E55"/>
    <w:rsid w:val="00D11AD9"/>
    <w:rsid w:val="00D11E75"/>
    <w:rsid w:val="00D15B71"/>
    <w:rsid w:val="00D255EF"/>
    <w:rsid w:val="00D25618"/>
    <w:rsid w:val="00D2655C"/>
    <w:rsid w:val="00D27BA9"/>
    <w:rsid w:val="00D36D17"/>
    <w:rsid w:val="00D40A4E"/>
    <w:rsid w:val="00D40CA8"/>
    <w:rsid w:val="00D42A35"/>
    <w:rsid w:val="00D43603"/>
    <w:rsid w:val="00D4404A"/>
    <w:rsid w:val="00D44176"/>
    <w:rsid w:val="00D451D3"/>
    <w:rsid w:val="00D50179"/>
    <w:rsid w:val="00D53B16"/>
    <w:rsid w:val="00D53C2F"/>
    <w:rsid w:val="00D54E0D"/>
    <w:rsid w:val="00D5614D"/>
    <w:rsid w:val="00D57BB2"/>
    <w:rsid w:val="00D60774"/>
    <w:rsid w:val="00D62193"/>
    <w:rsid w:val="00D679A2"/>
    <w:rsid w:val="00D7236B"/>
    <w:rsid w:val="00D72B6D"/>
    <w:rsid w:val="00D757D5"/>
    <w:rsid w:val="00D763CF"/>
    <w:rsid w:val="00D92DE7"/>
    <w:rsid w:val="00DA168D"/>
    <w:rsid w:val="00DA1B9A"/>
    <w:rsid w:val="00DA40DE"/>
    <w:rsid w:val="00DA758D"/>
    <w:rsid w:val="00DA7B6D"/>
    <w:rsid w:val="00DB2AF1"/>
    <w:rsid w:val="00DC16F1"/>
    <w:rsid w:val="00DC5C2F"/>
    <w:rsid w:val="00DC69F1"/>
    <w:rsid w:val="00DE4BE7"/>
    <w:rsid w:val="00DE5572"/>
    <w:rsid w:val="00DE6378"/>
    <w:rsid w:val="00DF5C21"/>
    <w:rsid w:val="00DF68C2"/>
    <w:rsid w:val="00E024BC"/>
    <w:rsid w:val="00E07418"/>
    <w:rsid w:val="00E07A3A"/>
    <w:rsid w:val="00E10384"/>
    <w:rsid w:val="00E15A68"/>
    <w:rsid w:val="00E16740"/>
    <w:rsid w:val="00E20173"/>
    <w:rsid w:val="00E2134B"/>
    <w:rsid w:val="00E213B4"/>
    <w:rsid w:val="00E279CA"/>
    <w:rsid w:val="00E36BCD"/>
    <w:rsid w:val="00E415CE"/>
    <w:rsid w:val="00E42775"/>
    <w:rsid w:val="00E45328"/>
    <w:rsid w:val="00E47FA4"/>
    <w:rsid w:val="00E513A1"/>
    <w:rsid w:val="00E64861"/>
    <w:rsid w:val="00E652A1"/>
    <w:rsid w:val="00E728FA"/>
    <w:rsid w:val="00E72CE0"/>
    <w:rsid w:val="00E77EC1"/>
    <w:rsid w:val="00E8069D"/>
    <w:rsid w:val="00E82924"/>
    <w:rsid w:val="00E96784"/>
    <w:rsid w:val="00EA2382"/>
    <w:rsid w:val="00EB3933"/>
    <w:rsid w:val="00EB6F52"/>
    <w:rsid w:val="00EC0333"/>
    <w:rsid w:val="00EC15F6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25AA6"/>
    <w:rsid w:val="00F307ED"/>
    <w:rsid w:val="00F35F98"/>
    <w:rsid w:val="00F43524"/>
    <w:rsid w:val="00F45D51"/>
    <w:rsid w:val="00F46DA6"/>
    <w:rsid w:val="00F4767A"/>
    <w:rsid w:val="00F631A1"/>
    <w:rsid w:val="00F670FA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4EA1-C14F-4A27-91E2-FEA4F184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125</cp:revision>
  <dcterms:created xsi:type="dcterms:W3CDTF">2017-06-13T19:32:00Z</dcterms:created>
  <dcterms:modified xsi:type="dcterms:W3CDTF">2017-08-11T01:59:00Z</dcterms:modified>
</cp:coreProperties>
</file>